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B3A84" w14:textId="1AE102D3" w:rsidR="005F35ED" w:rsidRDefault="00607EDA" w:rsidP="00607EDA">
      <w:pPr>
        <w:pStyle w:val="NoSpacing"/>
        <w:rPr>
          <w:b/>
          <w:bCs/>
        </w:rPr>
      </w:pPr>
      <w:r w:rsidRPr="00607EDA">
        <w:rPr>
          <w:b/>
          <w:bCs/>
        </w:rPr>
        <w:t>More about PunchList HandiWorks Cargo Drawers.</w:t>
      </w:r>
    </w:p>
    <w:p w14:paraId="75289602" w14:textId="77777777" w:rsidR="00607EDA" w:rsidRDefault="00607EDA" w:rsidP="00607EDA">
      <w:pPr>
        <w:pStyle w:val="NoSpacing"/>
        <w:rPr>
          <w:b/>
          <w:bCs/>
        </w:rPr>
      </w:pPr>
    </w:p>
    <w:p w14:paraId="43C826AD" w14:textId="1E8AECA0" w:rsidR="00607EDA" w:rsidRDefault="00607EDA" w:rsidP="00607EDA">
      <w:pPr>
        <w:pStyle w:val="NoSpacing"/>
      </w:pPr>
      <w:r>
        <w:t>To make it much easier to load and unload partially accessible area</w:t>
      </w:r>
      <w:r w:rsidR="00225E5A">
        <w:t>s</w:t>
      </w:r>
      <w:r>
        <w:t xml:space="preserve"> of many vehicles, we offer </w:t>
      </w:r>
      <w:r w:rsidRPr="00607EDA">
        <w:rPr>
          <w:b/>
          <w:bCs/>
        </w:rPr>
        <w:t>Cargo Drawers</w:t>
      </w:r>
      <w:r>
        <w:t xml:space="preserve">. </w:t>
      </w:r>
    </w:p>
    <w:p w14:paraId="65142176" w14:textId="77777777" w:rsidR="00607EDA" w:rsidRDefault="00607EDA" w:rsidP="00607EDA">
      <w:pPr>
        <w:pStyle w:val="NoSpacing"/>
      </w:pPr>
    </w:p>
    <w:p w14:paraId="56D67433" w14:textId="01A7770A" w:rsidR="00607EDA" w:rsidRDefault="007F1C80" w:rsidP="00607EDA">
      <w:pPr>
        <w:pStyle w:val="NoSpacing"/>
      </w:pPr>
      <w:r>
        <w:t>Below are pics</w:t>
      </w:r>
      <w:r w:rsidR="00607EDA">
        <w:t xml:space="preserve"> of </w:t>
      </w:r>
      <w:r>
        <w:t xml:space="preserve">a </w:t>
      </w:r>
      <w:r w:rsidRPr="007F1C80">
        <w:rPr>
          <w:b/>
          <w:bCs/>
        </w:rPr>
        <w:t>Cargo Drawer</w:t>
      </w:r>
      <w:r w:rsidR="00607EDA">
        <w:t xml:space="preserve"> we designed, built, and installed for a</w:t>
      </w:r>
      <w:r>
        <w:t xml:space="preserve"> mid-sized</w:t>
      </w:r>
      <w:r w:rsidR="00607EDA">
        <w:t xml:space="preserve"> van</w:t>
      </w:r>
      <w:r>
        <w:t xml:space="preserve"> with very difficult access to the middle area. First with the emp</w:t>
      </w:r>
      <w:r w:rsidR="00225E5A">
        <w:t>t</w:t>
      </w:r>
      <w:r>
        <w:t>y drawer fully closed…</w:t>
      </w:r>
    </w:p>
    <w:p w14:paraId="310935EB" w14:textId="5A871A7E" w:rsidR="00607EDA" w:rsidRDefault="007F1C80" w:rsidP="007F1C80">
      <w:pPr>
        <w:pStyle w:val="NoSpacing"/>
        <w:jc w:val="center"/>
      </w:pPr>
      <w:r w:rsidRPr="007F1C80">
        <w:rPr>
          <w:noProof/>
        </w:rPr>
        <w:drawing>
          <wp:inline distT="0" distB="0" distL="0" distR="0" wp14:anchorId="2BF783AE" wp14:editId="3793ABAF">
            <wp:extent cx="3294886" cy="4139231"/>
            <wp:effectExtent l="0" t="0" r="1270" b="0"/>
            <wp:docPr id="18428042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80420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07649" cy="415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…</w:t>
      </w:r>
    </w:p>
    <w:p w14:paraId="0F364E31" w14:textId="70326BAE" w:rsidR="007F1C80" w:rsidRDefault="007F1C80" w:rsidP="007F1C80">
      <w:pPr>
        <w:pStyle w:val="NoSpacing"/>
        <w:jc w:val="center"/>
      </w:pPr>
      <w:r>
        <w:t>…and next with the empty drawer fully withdrawn…</w:t>
      </w:r>
    </w:p>
    <w:p w14:paraId="55C22CBC" w14:textId="6C68A505" w:rsidR="007F1C80" w:rsidRDefault="007F1C80" w:rsidP="007F1C80">
      <w:pPr>
        <w:pStyle w:val="NoSpacing"/>
        <w:jc w:val="center"/>
      </w:pPr>
      <w:r w:rsidRPr="007F1C80">
        <w:rPr>
          <w:noProof/>
        </w:rPr>
        <w:lastRenderedPageBreak/>
        <w:drawing>
          <wp:inline distT="0" distB="0" distL="0" distR="0" wp14:anchorId="058FAE8D" wp14:editId="30BA550D">
            <wp:extent cx="5427069" cy="4407986"/>
            <wp:effectExtent l="0" t="0" r="2540" b="0"/>
            <wp:docPr id="5419418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94182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34334" cy="4413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2C045" w14:textId="77777777" w:rsidR="00BF66E4" w:rsidRDefault="00BF66E4" w:rsidP="00607EDA">
      <w:pPr>
        <w:pStyle w:val="NoSpacing"/>
      </w:pPr>
    </w:p>
    <w:p w14:paraId="4B524781" w14:textId="29BBBFB5" w:rsidR="00BF66E4" w:rsidRDefault="00BF66E4" w:rsidP="00607EDA">
      <w:pPr>
        <w:pStyle w:val="NoSpacing"/>
      </w:pPr>
      <w:r>
        <w:t>Th</w:t>
      </w:r>
      <w:r w:rsidR="00A57178">
        <w:t>e next</w:t>
      </w:r>
      <w:r>
        <w:t xml:space="preserve"> picture shows the Cargo Drawer fully extended out and loaded with groceries…</w:t>
      </w:r>
    </w:p>
    <w:p w14:paraId="55DF862A" w14:textId="6601A112" w:rsidR="00BF66E4" w:rsidRDefault="00BF66E4" w:rsidP="007F1C80">
      <w:pPr>
        <w:pStyle w:val="NoSpacing"/>
        <w:jc w:val="center"/>
      </w:pPr>
      <w:r w:rsidRPr="00BF66E4">
        <w:rPr>
          <w:noProof/>
        </w:rPr>
        <w:drawing>
          <wp:inline distT="0" distB="0" distL="0" distR="0" wp14:anchorId="7994CCBD" wp14:editId="71574EA7">
            <wp:extent cx="5493380" cy="2619920"/>
            <wp:effectExtent l="0" t="0" r="0" b="9525"/>
            <wp:docPr id="5942013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20134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98113" cy="2622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…</w:t>
      </w:r>
    </w:p>
    <w:p w14:paraId="29F5512B" w14:textId="6774A9EA" w:rsidR="00BF66E4" w:rsidRDefault="00BF66E4" w:rsidP="007F1C80">
      <w:pPr>
        <w:pStyle w:val="NoSpacing"/>
        <w:jc w:val="center"/>
      </w:pPr>
      <w:r>
        <w:t xml:space="preserve">…and </w:t>
      </w:r>
      <w:r w:rsidR="00225E5A">
        <w:t>next</w:t>
      </w:r>
      <w:r>
        <w:t xml:space="preserve"> it is securely back inside the van…</w:t>
      </w:r>
    </w:p>
    <w:p w14:paraId="47E5ACCC" w14:textId="5834777D" w:rsidR="00BF66E4" w:rsidRDefault="00BF66E4" w:rsidP="007F1C80">
      <w:pPr>
        <w:pStyle w:val="NoSpacing"/>
        <w:jc w:val="center"/>
      </w:pPr>
      <w:r w:rsidRPr="00BF66E4">
        <w:rPr>
          <w:noProof/>
        </w:rPr>
        <w:lastRenderedPageBreak/>
        <w:drawing>
          <wp:inline distT="0" distB="0" distL="0" distR="0" wp14:anchorId="6FD8D830" wp14:editId="1A21B1D7">
            <wp:extent cx="3238954" cy="3797203"/>
            <wp:effectExtent l="0" t="0" r="0" b="0"/>
            <wp:docPr id="8283842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38422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51727" cy="3812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A1BB1" w14:textId="64C7E63C" w:rsidR="007F1C80" w:rsidRDefault="007F1C80" w:rsidP="007F1C80">
      <w:pPr>
        <w:pStyle w:val="NoSpacing"/>
        <w:jc w:val="center"/>
      </w:pPr>
      <w:r>
        <w:t>…with the load of Groceries.</w:t>
      </w:r>
    </w:p>
    <w:p w14:paraId="0107A126" w14:textId="77777777" w:rsidR="007F1C80" w:rsidRDefault="007F1C80" w:rsidP="007F1C80">
      <w:pPr>
        <w:pStyle w:val="NoSpacing"/>
        <w:jc w:val="center"/>
      </w:pPr>
    </w:p>
    <w:p w14:paraId="3A2346E7" w14:textId="192EF658" w:rsidR="007F1C80" w:rsidRDefault="00225E5A" w:rsidP="007F1C80">
      <w:pPr>
        <w:pStyle w:val="NoSpacing"/>
      </w:pPr>
      <w:r>
        <w:t>If you take</w:t>
      </w:r>
      <w:r w:rsidR="007F1C80">
        <w:t xml:space="preserve"> look back at the pictures</w:t>
      </w:r>
      <w:r>
        <w:t xml:space="preserve"> above</w:t>
      </w:r>
      <w:r w:rsidR="007F1C80">
        <w:t xml:space="preserve"> with the </w:t>
      </w:r>
      <w:r w:rsidR="007F1C80" w:rsidRPr="007F1C80">
        <w:rPr>
          <w:b/>
          <w:bCs/>
        </w:rPr>
        <w:t>Cargo Drawer</w:t>
      </w:r>
      <w:r w:rsidR="007F1C80">
        <w:t xml:space="preserve"> fully extended outward, you can appreciate how all</w:t>
      </w:r>
      <w:r>
        <w:t xml:space="preserve"> portions of it are easily accessible with no arm-reaching, leaning, bending, or stretching. Our limited mobility clients feel as though this is the most important benefit of having a </w:t>
      </w:r>
      <w:r w:rsidRPr="00225E5A">
        <w:rPr>
          <w:b/>
          <w:bCs/>
        </w:rPr>
        <w:t>Cargo Drawer</w:t>
      </w:r>
      <w:r>
        <w:t>.</w:t>
      </w:r>
    </w:p>
    <w:p w14:paraId="36BAB98F" w14:textId="77777777" w:rsidR="00225E5A" w:rsidRDefault="00225E5A" w:rsidP="007F1C80">
      <w:pPr>
        <w:pStyle w:val="NoSpacing"/>
      </w:pPr>
    </w:p>
    <w:p w14:paraId="676A6247" w14:textId="220B1755" w:rsidR="00225E5A" w:rsidRPr="00607EDA" w:rsidRDefault="00225E5A" w:rsidP="007F1C80">
      <w:pPr>
        <w:pStyle w:val="NoSpacing"/>
      </w:pPr>
      <w:r>
        <w:t xml:space="preserve">As with most of our products, </w:t>
      </w:r>
      <w:r w:rsidRPr="00225E5A">
        <w:rPr>
          <w:b/>
          <w:bCs/>
        </w:rPr>
        <w:t>Cargo Drawers</w:t>
      </w:r>
      <w:r>
        <w:t xml:space="preserve"> are </w:t>
      </w:r>
      <w:r w:rsidRPr="00225E5A">
        <w:rPr>
          <w:i/>
          <w:iCs/>
        </w:rPr>
        <w:t>not one-size-fits-all</w:t>
      </w:r>
      <w:r>
        <w:t xml:space="preserve"> items. Far from it. We’ll gladly design, build, and install one for you that meets your specific needs.</w:t>
      </w:r>
    </w:p>
    <w:sectPr w:rsidR="00225E5A" w:rsidRPr="00607EDA" w:rsidSect="00BF66E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741"/>
    <w:rsid w:val="00032DCA"/>
    <w:rsid w:val="000601D8"/>
    <w:rsid w:val="00081842"/>
    <w:rsid w:val="000953EF"/>
    <w:rsid w:val="000B1A4E"/>
    <w:rsid w:val="0012015E"/>
    <w:rsid w:val="00125E67"/>
    <w:rsid w:val="001322D4"/>
    <w:rsid w:val="0014616E"/>
    <w:rsid w:val="00157670"/>
    <w:rsid w:val="001639C2"/>
    <w:rsid w:val="0019209B"/>
    <w:rsid w:val="00192A91"/>
    <w:rsid w:val="001A6092"/>
    <w:rsid w:val="001B1969"/>
    <w:rsid w:val="001E4AB0"/>
    <w:rsid w:val="0021249A"/>
    <w:rsid w:val="00225E5A"/>
    <w:rsid w:val="00234A1B"/>
    <w:rsid w:val="00267AFF"/>
    <w:rsid w:val="00270EE6"/>
    <w:rsid w:val="0028046C"/>
    <w:rsid w:val="002A219C"/>
    <w:rsid w:val="002B290E"/>
    <w:rsid w:val="002E0100"/>
    <w:rsid w:val="003426DB"/>
    <w:rsid w:val="00370AAB"/>
    <w:rsid w:val="003A6834"/>
    <w:rsid w:val="003B6E3A"/>
    <w:rsid w:val="003F45AF"/>
    <w:rsid w:val="00402346"/>
    <w:rsid w:val="00441D59"/>
    <w:rsid w:val="004F241D"/>
    <w:rsid w:val="004F7741"/>
    <w:rsid w:val="00500CC8"/>
    <w:rsid w:val="00534589"/>
    <w:rsid w:val="0054775D"/>
    <w:rsid w:val="00550433"/>
    <w:rsid w:val="00557720"/>
    <w:rsid w:val="005C31FA"/>
    <w:rsid w:val="005E2EDF"/>
    <w:rsid w:val="005F345C"/>
    <w:rsid w:val="005F35ED"/>
    <w:rsid w:val="005F4ACC"/>
    <w:rsid w:val="005F6927"/>
    <w:rsid w:val="00607103"/>
    <w:rsid w:val="00607EDA"/>
    <w:rsid w:val="00631C0B"/>
    <w:rsid w:val="0069543F"/>
    <w:rsid w:val="006A0D09"/>
    <w:rsid w:val="007009B8"/>
    <w:rsid w:val="00704282"/>
    <w:rsid w:val="00714A70"/>
    <w:rsid w:val="00731BC1"/>
    <w:rsid w:val="0073331B"/>
    <w:rsid w:val="00784AEC"/>
    <w:rsid w:val="007E23F7"/>
    <w:rsid w:val="007F1C80"/>
    <w:rsid w:val="00833E19"/>
    <w:rsid w:val="00835AE2"/>
    <w:rsid w:val="008A18BD"/>
    <w:rsid w:val="008C5D03"/>
    <w:rsid w:val="008F23D6"/>
    <w:rsid w:val="008F2664"/>
    <w:rsid w:val="0090494E"/>
    <w:rsid w:val="009166A1"/>
    <w:rsid w:val="009321CF"/>
    <w:rsid w:val="00947C64"/>
    <w:rsid w:val="00977354"/>
    <w:rsid w:val="0098415C"/>
    <w:rsid w:val="00987D6C"/>
    <w:rsid w:val="009A4A82"/>
    <w:rsid w:val="009D2C76"/>
    <w:rsid w:val="009F3FB9"/>
    <w:rsid w:val="009F4CFA"/>
    <w:rsid w:val="00A111EC"/>
    <w:rsid w:val="00A40A80"/>
    <w:rsid w:val="00A46D0D"/>
    <w:rsid w:val="00A47F7D"/>
    <w:rsid w:val="00A57178"/>
    <w:rsid w:val="00A60528"/>
    <w:rsid w:val="00A72C76"/>
    <w:rsid w:val="00A7702E"/>
    <w:rsid w:val="00A81579"/>
    <w:rsid w:val="00A930BB"/>
    <w:rsid w:val="00AA6019"/>
    <w:rsid w:val="00AC4CB9"/>
    <w:rsid w:val="00B05C1E"/>
    <w:rsid w:val="00B118B2"/>
    <w:rsid w:val="00B1499D"/>
    <w:rsid w:val="00B21147"/>
    <w:rsid w:val="00B40F2C"/>
    <w:rsid w:val="00B569E1"/>
    <w:rsid w:val="00B82B78"/>
    <w:rsid w:val="00BC41B8"/>
    <w:rsid w:val="00BF66E4"/>
    <w:rsid w:val="00C01AC1"/>
    <w:rsid w:val="00C227C4"/>
    <w:rsid w:val="00C238E0"/>
    <w:rsid w:val="00C750F2"/>
    <w:rsid w:val="00C83A92"/>
    <w:rsid w:val="00C8772E"/>
    <w:rsid w:val="00CD1660"/>
    <w:rsid w:val="00D227FA"/>
    <w:rsid w:val="00D34968"/>
    <w:rsid w:val="00D3634F"/>
    <w:rsid w:val="00D51526"/>
    <w:rsid w:val="00D60DA7"/>
    <w:rsid w:val="00D803B4"/>
    <w:rsid w:val="00DD410D"/>
    <w:rsid w:val="00DF16A2"/>
    <w:rsid w:val="00E335CB"/>
    <w:rsid w:val="00E35790"/>
    <w:rsid w:val="00E84C33"/>
    <w:rsid w:val="00EB4F80"/>
    <w:rsid w:val="00ED38CA"/>
    <w:rsid w:val="00EF2A1B"/>
    <w:rsid w:val="00F45A30"/>
    <w:rsid w:val="00F709F2"/>
    <w:rsid w:val="00FD7BAF"/>
    <w:rsid w:val="00FE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6DD0A"/>
  <w15:chartTrackingRefBased/>
  <w15:docId w15:val="{23EF5391-BBFF-49D0-AFCB-733F329BA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77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77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77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77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77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77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77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77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77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77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77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77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77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77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77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77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77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77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77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77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77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77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77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77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77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77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77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77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774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07E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Lindsley</dc:creator>
  <cp:keywords/>
  <dc:description/>
  <cp:lastModifiedBy>Jim Lindsley</cp:lastModifiedBy>
  <cp:revision>4</cp:revision>
  <dcterms:created xsi:type="dcterms:W3CDTF">2026-06-24T16:28:00Z</dcterms:created>
  <dcterms:modified xsi:type="dcterms:W3CDTF">2026-06-24T18:03:00Z</dcterms:modified>
</cp:coreProperties>
</file>